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5A9" w:rsidRPr="004113F9" w:rsidRDefault="004835A9" w:rsidP="004835A9">
      <w:pPr>
        <w:jc w:val="right"/>
        <w:rPr>
          <w:sz w:val="24"/>
          <w:szCs w:val="24"/>
        </w:rPr>
      </w:pPr>
      <w:r w:rsidRPr="004113F9">
        <w:rPr>
          <w:sz w:val="24"/>
          <w:szCs w:val="24"/>
        </w:rPr>
        <w:t>Приложение № 11</w:t>
      </w:r>
    </w:p>
    <w:p w:rsidR="004835A9" w:rsidRPr="004113F9" w:rsidRDefault="004835A9" w:rsidP="004835A9">
      <w:pPr>
        <w:jc w:val="right"/>
        <w:rPr>
          <w:sz w:val="24"/>
          <w:szCs w:val="24"/>
        </w:rPr>
      </w:pPr>
      <w:r w:rsidRPr="004113F9">
        <w:rPr>
          <w:sz w:val="24"/>
          <w:szCs w:val="24"/>
        </w:rPr>
        <w:t xml:space="preserve">к решению </w:t>
      </w:r>
      <w:proofErr w:type="spellStart"/>
      <w:r w:rsidRPr="004113F9">
        <w:rPr>
          <w:sz w:val="24"/>
          <w:szCs w:val="24"/>
        </w:rPr>
        <w:t>Орского</w:t>
      </w:r>
      <w:proofErr w:type="spellEnd"/>
      <w:r w:rsidRPr="004113F9">
        <w:rPr>
          <w:sz w:val="24"/>
          <w:szCs w:val="24"/>
        </w:rPr>
        <w:t xml:space="preserve"> городского</w:t>
      </w:r>
    </w:p>
    <w:p w:rsidR="004835A9" w:rsidRPr="004113F9" w:rsidRDefault="004835A9" w:rsidP="004835A9">
      <w:pPr>
        <w:jc w:val="right"/>
        <w:rPr>
          <w:sz w:val="24"/>
          <w:szCs w:val="24"/>
        </w:rPr>
      </w:pPr>
      <w:r w:rsidRPr="004113F9">
        <w:rPr>
          <w:sz w:val="24"/>
          <w:szCs w:val="24"/>
        </w:rPr>
        <w:t>Совета депутатов</w:t>
      </w:r>
    </w:p>
    <w:p w:rsidR="004835A9" w:rsidRPr="004113F9" w:rsidRDefault="004835A9" w:rsidP="004835A9">
      <w:pPr>
        <w:jc w:val="right"/>
        <w:rPr>
          <w:sz w:val="24"/>
          <w:szCs w:val="24"/>
        </w:rPr>
      </w:pPr>
    </w:p>
    <w:p w:rsidR="004835A9" w:rsidRPr="004113F9" w:rsidRDefault="001C475A" w:rsidP="004835A9">
      <w:pPr>
        <w:ind w:firstLine="5954"/>
        <w:jc w:val="right"/>
        <w:rPr>
          <w:rFonts w:ascii="Calibri" w:hAnsi="Calibri"/>
          <w:sz w:val="24"/>
          <w:szCs w:val="24"/>
        </w:rPr>
      </w:pPr>
      <w:bookmarkStart w:id="0" w:name="_Hlk214010362"/>
      <w:r>
        <w:rPr>
          <w:bCs/>
          <w:snapToGrid w:val="0"/>
          <w:color w:val="000000"/>
          <w:sz w:val="24"/>
          <w:szCs w:val="24"/>
        </w:rPr>
        <w:t>ПРОЕКТ</w:t>
      </w:r>
      <w:bookmarkStart w:id="1" w:name="_GoBack"/>
      <w:bookmarkEnd w:id="1"/>
    </w:p>
    <w:bookmarkEnd w:id="0"/>
    <w:p w:rsidR="004835A9" w:rsidRDefault="004835A9" w:rsidP="004835A9">
      <w:pPr>
        <w:jc w:val="center"/>
        <w:rPr>
          <w:b/>
          <w:sz w:val="28"/>
          <w:szCs w:val="28"/>
        </w:rPr>
      </w:pPr>
    </w:p>
    <w:p w:rsidR="004835A9" w:rsidRPr="004113F9" w:rsidRDefault="004835A9" w:rsidP="004835A9">
      <w:pPr>
        <w:jc w:val="center"/>
        <w:rPr>
          <w:b/>
          <w:sz w:val="28"/>
          <w:szCs w:val="28"/>
        </w:rPr>
      </w:pPr>
      <w:r w:rsidRPr="004113F9">
        <w:rPr>
          <w:b/>
          <w:sz w:val="28"/>
          <w:szCs w:val="28"/>
        </w:rPr>
        <w:t>Распределение бюджетных ассигнований бюджета города</w:t>
      </w:r>
    </w:p>
    <w:p w:rsidR="004835A9" w:rsidRPr="004113F9" w:rsidRDefault="004835A9" w:rsidP="004835A9">
      <w:pPr>
        <w:jc w:val="center"/>
        <w:rPr>
          <w:b/>
          <w:sz w:val="28"/>
          <w:szCs w:val="28"/>
        </w:rPr>
      </w:pPr>
      <w:r w:rsidRPr="004113F9">
        <w:rPr>
          <w:b/>
          <w:sz w:val="28"/>
          <w:szCs w:val="28"/>
        </w:rPr>
        <w:t xml:space="preserve"> в рамках реализации региональных проектов, направленных на реализацию</w:t>
      </w:r>
      <w:r w:rsidRPr="004113F9">
        <w:rPr>
          <w:b/>
          <w:sz w:val="28"/>
          <w:szCs w:val="28"/>
        </w:rPr>
        <w:br/>
        <w:t>национальных и федеральных проектов, на 2026 год</w:t>
      </w:r>
    </w:p>
    <w:p w:rsidR="004835A9" w:rsidRPr="004113F9" w:rsidRDefault="004835A9" w:rsidP="004835A9">
      <w:pPr>
        <w:jc w:val="right"/>
        <w:rPr>
          <w:sz w:val="22"/>
          <w:szCs w:val="22"/>
        </w:rPr>
      </w:pPr>
      <w:r w:rsidRPr="004113F9">
        <w:rPr>
          <w:sz w:val="22"/>
          <w:szCs w:val="22"/>
        </w:rPr>
        <w:t xml:space="preserve"> (рублей)</w:t>
      </w:r>
    </w:p>
    <w:tbl>
      <w:tblPr>
        <w:tblpPr w:leftFromText="180" w:rightFromText="180" w:vertAnchor="text" w:horzAnchor="margin" w:tblpY="160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8"/>
        <w:gridCol w:w="2639"/>
        <w:gridCol w:w="4394"/>
        <w:gridCol w:w="5954"/>
        <w:gridCol w:w="1984"/>
      </w:tblGrid>
      <w:tr w:rsidR="004835A9" w:rsidRPr="004113F9" w:rsidTr="00275D90">
        <w:trPr>
          <w:trHeight w:val="557"/>
        </w:trPr>
        <w:tc>
          <w:tcPr>
            <w:tcW w:w="588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4113F9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639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4113F9">
              <w:rPr>
                <w:bCs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439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4113F9">
              <w:rPr>
                <w:bCs/>
                <w:sz w:val="24"/>
                <w:szCs w:val="24"/>
              </w:rPr>
              <w:t>Наименование федерального проекта</w:t>
            </w:r>
          </w:p>
        </w:tc>
        <w:tc>
          <w:tcPr>
            <w:tcW w:w="595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4113F9">
              <w:rPr>
                <w:bCs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198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 w:rsidRPr="004113F9">
              <w:rPr>
                <w:bCs/>
                <w:sz w:val="24"/>
                <w:szCs w:val="24"/>
              </w:rPr>
              <w:t>Сумма</w:t>
            </w:r>
          </w:p>
        </w:tc>
      </w:tr>
      <w:tr w:rsidR="004835A9" w:rsidRPr="004113F9" w:rsidTr="00275D90">
        <w:trPr>
          <w:trHeight w:val="166"/>
        </w:trPr>
        <w:tc>
          <w:tcPr>
            <w:tcW w:w="588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</w:pPr>
            <w:r w:rsidRPr="004113F9">
              <w:t>1</w:t>
            </w:r>
          </w:p>
        </w:tc>
        <w:tc>
          <w:tcPr>
            <w:tcW w:w="2639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</w:pPr>
            <w:r w:rsidRPr="004113F9">
              <w:t>2</w:t>
            </w:r>
          </w:p>
        </w:tc>
        <w:tc>
          <w:tcPr>
            <w:tcW w:w="439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</w:pPr>
            <w:r w:rsidRPr="004113F9">
              <w:t>3</w:t>
            </w:r>
          </w:p>
        </w:tc>
        <w:tc>
          <w:tcPr>
            <w:tcW w:w="595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</w:pPr>
            <w:r w:rsidRPr="004113F9">
              <w:t>4</w:t>
            </w:r>
          </w:p>
        </w:tc>
        <w:tc>
          <w:tcPr>
            <w:tcW w:w="1984" w:type="dxa"/>
            <w:vAlign w:val="center"/>
          </w:tcPr>
          <w:p w:rsidR="004835A9" w:rsidRPr="004113F9" w:rsidRDefault="004835A9" w:rsidP="00275D90">
            <w:pPr>
              <w:spacing w:after="120"/>
              <w:jc w:val="center"/>
            </w:pPr>
            <w:r w:rsidRPr="004113F9">
              <w:t>5</w:t>
            </w:r>
          </w:p>
        </w:tc>
      </w:tr>
      <w:tr w:rsidR="004835A9" w:rsidRPr="004113F9" w:rsidTr="00275D90">
        <w:trPr>
          <w:trHeight w:val="539"/>
        </w:trPr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1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«Молодежь и дети»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</w:t>
            </w:r>
            <w:r w:rsidRPr="004113F9">
              <w:rPr>
                <w:sz w:val="24"/>
                <w:szCs w:val="24"/>
                <w:shd w:val="clear" w:color="auto" w:fill="FFFFFF"/>
              </w:rPr>
              <w:t>Педагоги и наставники</w:t>
            </w:r>
            <w:r w:rsidRPr="004113F9">
              <w:rPr>
                <w:sz w:val="24"/>
                <w:szCs w:val="24"/>
              </w:rPr>
              <w:t>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«Педагоги и наставники</w:t>
            </w:r>
            <w:r w:rsidRPr="004113F9">
              <w:rPr>
                <w:sz w:val="24"/>
                <w:szCs w:val="24"/>
                <w:shd w:val="clear" w:color="auto" w:fill="FFFFFF"/>
              </w:rPr>
              <w:t xml:space="preserve"> (Оренбургская область)</w:t>
            </w:r>
            <w:r w:rsidRPr="004113F9">
              <w:rPr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right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121 641 024,00</w:t>
            </w:r>
          </w:p>
        </w:tc>
      </w:tr>
      <w:tr w:rsidR="004835A9" w:rsidRPr="004113F9" w:rsidTr="00275D90">
        <w:trPr>
          <w:trHeight w:val="539"/>
        </w:trPr>
        <w:tc>
          <w:tcPr>
            <w:tcW w:w="5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«Все лучшее детям»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«Все лучшее детям (Оренбургская область»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right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35 299 282,06</w:t>
            </w:r>
          </w:p>
        </w:tc>
      </w:tr>
      <w:tr w:rsidR="004835A9" w:rsidRPr="004113F9" w:rsidTr="00275D90">
        <w:trPr>
          <w:trHeight w:val="539"/>
        </w:trPr>
        <w:tc>
          <w:tcPr>
            <w:tcW w:w="58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2</w:t>
            </w:r>
          </w:p>
        </w:tc>
        <w:tc>
          <w:tcPr>
            <w:tcW w:w="26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«Семья»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«Семейные ценности и инфраструктура культуры»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«Семейные ценности и инфраструктура культуры (Оренбургская область)»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right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66 765 573,69</w:t>
            </w:r>
          </w:p>
        </w:tc>
      </w:tr>
      <w:tr w:rsidR="004835A9" w:rsidRPr="004113F9" w:rsidTr="00275D90">
        <w:tc>
          <w:tcPr>
            <w:tcW w:w="5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3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«Инфраструктура для жизни»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«Региональная и местная дорожная сеть»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«Региональная и местная дорожная сеть (Оренбургская область)»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right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215 815 692,42</w:t>
            </w:r>
          </w:p>
        </w:tc>
      </w:tr>
      <w:tr w:rsidR="004835A9" w:rsidRPr="004113F9" w:rsidTr="00275D90">
        <w:tc>
          <w:tcPr>
            <w:tcW w:w="5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«Формирование комфортной городской среды»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center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«Формирование комфортной городской среды (Оренбургская область)»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35A9" w:rsidRPr="004113F9" w:rsidRDefault="004835A9" w:rsidP="00275D90">
            <w:pPr>
              <w:spacing w:after="120"/>
              <w:jc w:val="right"/>
              <w:rPr>
                <w:sz w:val="24"/>
                <w:szCs w:val="24"/>
              </w:rPr>
            </w:pPr>
            <w:r w:rsidRPr="004113F9">
              <w:rPr>
                <w:sz w:val="24"/>
                <w:szCs w:val="24"/>
              </w:rPr>
              <w:t>65 190 524,30</w:t>
            </w:r>
          </w:p>
        </w:tc>
      </w:tr>
    </w:tbl>
    <w:p w:rsidR="00167335" w:rsidRDefault="00167335" w:rsidP="004835A9">
      <w:pPr>
        <w:tabs>
          <w:tab w:val="left" w:pos="5150"/>
        </w:tabs>
        <w:jc w:val="right"/>
        <w:rPr>
          <w:sz w:val="24"/>
          <w:szCs w:val="24"/>
        </w:rPr>
      </w:pPr>
    </w:p>
    <w:sectPr w:rsidR="00167335" w:rsidSect="001048BA">
      <w:pgSz w:w="16838" w:h="11906" w:orient="landscape"/>
      <w:pgMar w:top="85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35"/>
    <w:rsid w:val="001048BA"/>
    <w:rsid w:val="00167335"/>
    <w:rsid w:val="001837D9"/>
    <w:rsid w:val="001C475A"/>
    <w:rsid w:val="0021510D"/>
    <w:rsid w:val="004835A9"/>
    <w:rsid w:val="006B4ACF"/>
    <w:rsid w:val="00C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DF00C-2060-4D75-A890-C029F1CD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733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733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4">
    <w:name w:val="toc 4"/>
    <w:autoRedefine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167335"/>
    <w:rPr>
      <w:color w:val="0000FF"/>
      <w:u w:val="single"/>
    </w:rPr>
  </w:style>
  <w:style w:type="paragraph" w:styleId="a4">
    <w:name w:val="header"/>
    <w:basedOn w:val="a"/>
    <w:link w:val="a5"/>
    <w:rsid w:val="001673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1673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rsid w:val="00167335"/>
    <w:rPr>
      <w:color w:val="800080"/>
      <w:u w:val="single"/>
    </w:rPr>
  </w:style>
  <w:style w:type="paragraph" w:customStyle="1" w:styleId="msonormal0">
    <w:name w:val="msonormal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16733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16733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16733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b">
    <w:name w:val="No Spacing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673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c">
    <w:name w:val="Emphasis"/>
    <w:qFormat/>
    <w:rsid w:val="00167335"/>
    <w:rPr>
      <w:i/>
      <w:iCs/>
    </w:rPr>
  </w:style>
  <w:style w:type="character" w:styleId="ad">
    <w:name w:val="Book Title"/>
    <w:qFormat/>
    <w:rsid w:val="00167335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16733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basedOn w:val="a0"/>
    <w:link w:val="ae"/>
    <w:rsid w:val="00167335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3</cp:revision>
  <dcterms:created xsi:type="dcterms:W3CDTF">2025-11-17T09:57:00Z</dcterms:created>
  <dcterms:modified xsi:type="dcterms:W3CDTF">2025-11-18T03:17:00Z</dcterms:modified>
</cp:coreProperties>
</file>